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Shalev-Shwartz Shai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SHLOMO MOMO HALEVI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180"/>
        <w:gridCol w:w="439"/>
        <w:gridCol w:w="601"/>
        <w:gridCol w:w="1257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1,064,962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8,113,010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2026),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554" TargetMode="External"/><Relationship Id="rId5" Type="http://schemas.openxmlformats.org/officeDocument/2006/relationships/hyperlink" Target="http://www.sec.gov/cgi-bin/browse-edgar?action=getcompany&amp;CIK=0001910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3627</Characters>
  <CharactersWithSpaces>4251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